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27E530" w14:textId="4288B24C" w:rsidR="00937B80" w:rsidRPr="00FF4EF3" w:rsidRDefault="00FF4EF3" w:rsidP="00FF4EF3">
      <w:pPr>
        <w:spacing w:after="0" w:line="240" w:lineRule="auto"/>
        <w:jc w:val="center"/>
        <w:rPr>
          <w:b/>
        </w:rPr>
      </w:pPr>
      <w:r w:rsidRPr="00FF4EF3">
        <w:rPr>
          <w:b/>
        </w:rPr>
        <w:t>Station 1: Effect of particle number on volume – Avogadro’s Law</w:t>
      </w:r>
    </w:p>
    <w:p w14:paraId="61EDFAAF" w14:textId="316A671B" w:rsidR="00FF4EF3" w:rsidRDefault="00FF4EF3" w:rsidP="00FF4EF3">
      <w:pPr>
        <w:spacing w:after="0" w:line="240" w:lineRule="auto"/>
      </w:pPr>
    </w:p>
    <w:p w14:paraId="5A0250A5" w14:textId="554644F7" w:rsidR="00FF4EF3" w:rsidRDefault="00FF4EF3" w:rsidP="00FF4EF3">
      <w:pPr>
        <w:spacing w:after="0" w:line="240" w:lineRule="auto"/>
      </w:pPr>
      <w:r>
        <w:t>Draw the balloon before and after you blew it up.  Show the gas particles inside each.  Show the motion of the particles with arrows.</w:t>
      </w:r>
    </w:p>
    <w:tbl>
      <w:tblPr>
        <w:tblStyle w:val="TableGrid"/>
        <w:tblW w:w="0" w:type="auto"/>
        <w:tblLook w:val="04A0" w:firstRow="1" w:lastRow="0" w:firstColumn="1" w:lastColumn="0" w:noHBand="0" w:noVBand="1"/>
      </w:tblPr>
      <w:tblGrid>
        <w:gridCol w:w="5395"/>
        <w:gridCol w:w="5395"/>
      </w:tblGrid>
      <w:tr w:rsidR="00FF4EF3" w14:paraId="74DB28D0" w14:textId="77777777" w:rsidTr="00FF4EF3">
        <w:tc>
          <w:tcPr>
            <w:tcW w:w="5395" w:type="dxa"/>
          </w:tcPr>
          <w:p w14:paraId="3256E80D" w14:textId="77777777" w:rsidR="00FF4EF3" w:rsidRDefault="00FF4EF3" w:rsidP="00FF4EF3">
            <w:pPr>
              <w:jc w:val="center"/>
            </w:pPr>
            <w:r>
              <w:t>Before</w:t>
            </w:r>
          </w:p>
          <w:p w14:paraId="6629CE32" w14:textId="77777777" w:rsidR="00FF4EF3" w:rsidRDefault="00FF4EF3" w:rsidP="00FF4EF3">
            <w:pPr>
              <w:jc w:val="center"/>
            </w:pPr>
          </w:p>
          <w:p w14:paraId="3CCB69A3" w14:textId="77777777" w:rsidR="00FF4EF3" w:rsidRDefault="00FF4EF3" w:rsidP="00FF4EF3">
            <w:pPr>
              <w:jc w:val="center"/>
            </w:pPr>
          </w:p>
          <w:p w14:paraId="414C9084" w14:textId="77777777" w:rsidR="00FF4EF3" w:rsidRDefault="00FF4EF3" w:rsidP="00FF4EF3">
            <w:pPr>
              <w:jc w:val="center"/>
            </w:pPr>
          </w:p>
          <w:p w14:paraId="068A2AC1" w14:textId="77777777" w:rsidR="00FF4EF3" w:rsidRDefault="00FF4EF3" w:rsidP="00FF4EF3">
            <w:pPr>
              <w:jc w:val="center"/>
            </w:pPr>
          </w:p>
          <w:p w14:paraId="1F7339E0" w14:textId="77777777" w:rsidR="00FF4EF3" w:rsidRDefault="00FF4EF3" w:rsidP="00FF4EF3">
            <w:pPr>
              <w:jc w:val="center"/>
            </w:pPr>
          </w:p>
          <w:p w14:paraId="25FF4B12" w14:textId="77777777" w:rsidR="00FF4EF3" w:rsidRDefault="00FF4EF3" w:rsidP="00FF4EF3">
            <w:pPr>
              <w:jc w:val="center"/>
            </w:pPr>
          </w:p>
          <w:p w14:paraId="01FB69B1" w14:textId="77777777" w:rsidR="00FF4EF3" w:rsidRDefault="00FF4EF3" w:rsidP="00FF4EF3">
            <w:pPr>
              <w:jc w:val="center"/>
            </w:pPr>
          </w:p>
          <w:p w14:paraId="4D54C3C2" w14:textId="77777777" w:rsidR="00FF4EF3" w:rsidRDefault="00FF4EF3" w:rsidP="00FF4EF3">
            <w:pPr>
              <w:jc w:val="center"/>
            </w:pPr>
          </w:p>
          <w:p w14:paraId="7D5B0F83" w14:textId="77777777" w:rsidR="00FF4EF3" w:rsidRDefault="00FF4EF3" w:rsidP="00FF4EF3">
            <w:pPr>
              <w:jc w:val="center"/>
            </w:pPr>
          </w:p>
          <w:p w14:paraId="26EA9125" w14:textId="77777777" w:rsidR="00FF4EF3" w:rsidRDefault="00FF4EF3" w:rsidP="00FF4EF3">
            <w:pPr>
              <w:jc w:val="center"/>
            </w:pPr>
          </w:p>
          <w:p w14:paraId="089473DF" w14:textId="296F1E4F" w:rsidR="00FF4EF3" w:rsidRDefault="00FF4EF3" w:rsidP="00FF4EF3">
            <w:pPr>
              <w:jc w:val="center"/>
            </w:pPr>
          </w:p>
        </w:tc>
        <w:tc>
          <w:tcPr>
            <w:tcW w:w="5395" w:type="dxa"/>
          </w:tcPr>
          <w:p w14:paraId="422DDF45" w14:textId="3AA08189" w:rsidR="00FF4EF3" w:rsidRDefault="00FF4EF3" w:rsidP="00FF4EF3">
            <w:pPr>
              <w:jc w:val="center"/>
            </w:pPr>
            <w:r>
              <w:t>After</w:t>
            </w:r>
          </w:p>
        </w:tc>
      </w:tr>
    </w:tbl>
    <w:p w14:paraId="41A1E357" w14:textId="77777777" w:rsidR="00FF4EF3" w:rsidRDefault="00FF4EF3" w:rsidP="00FF4EF3">
      <w:pPr>
        <w:spacing w:after="0" w:line="240" w:lineRule="auto"/>
      </w:pPr>
    </w:p>
    <w:p w14:paraId="6CFA174D" w14:textId="4B7C5A9A" w:rsidR="00FF4EF3" w:rsidRDefault="00FF4EF3" w:rsidP="00FF4EF3">
      <w:pPr>
        <w:spacing w:after="0" w:line="240" w:lineRule="auto"/>
      </w:pPr>
      <w:r>
        <w:t>Explain what is happening in your diagrams:</w:t>
      </w:r>
    </w:p>
    <w:p w14:paraId="7CAC98E3" w14:textId="04723F98" w:rsidR="00FF4EF3" w:rsidRDefault="00FF4EF3" w:rsidP="00FF4EF3">
      <w:pPr>
        <w:spacing w:after="0" w:line="240" w:lineRule="auto"/>
      </w:pPr>
    </w:p>
    <w:p w14:paraId="1BBB9368" w14:textId="0612B0C9" w:rsidR="00FF4EF3" w:rsidRDefault="00FF4EF3" w:rsidP="00FF4EF3">
      <w:pPr>
        <w:spacing w:after="0" w:line="240" w:lineRule="auto"/>
      </w:pPr>
    </w:p>
    <w:p w14:paraId="1614C4BF" w14:textId="35CC8FEE" w:rsidR="00FF4EF3" w:rsidRDefault="00FF4EF3" w:rsidP="00FF4EF3">
      <w:pPr>
        <w:spacing w:after="0" w:line="240" w:lineRule="auto"/>
      </w:pPr>
    </w:p>
    <w:p w14:paraId="03BA6E50" w14:textId="2226A62A" w:rsidR="00FF4EF3" w:rsidRDefault="00FF4EF3" w:rsidP="00FF4EF3">
      <w:pPr>
        <w:spacing w:after="0" w:line="240" w:lineRule="auto"/>
      </w:pPr>
    </w:p>
    <w:p w14:paraId="3FC16E74" w14:textId="7AB71FC5" w:rsidR="00FF4EF3" w:rsidRDefault="00FF4EF3" w:rsidP="00FF4EF3">
      <w:pPr>
        <w:spacing w:after="0" w:line="240" w:lineRule="auto"/>
      </w:pPr>
    </w:p>
    <w:p w14:paraId="5E4ABB48" w14:textId="73FF9697" w:rsidR="00FF4EF3" w:rsidRDefault="00FF4EF3" w:rsidP="00FF4EF3">
      <w:pPr>
        <w:spacing w:after="0" w:line="240" w:lineRule="auto"/>
      </w:pPr>
    </w:p>
    <w:p w14:paraId="2F410C1A" w14:textId="6D7A14FD" w:rsidR="00FF4EF3" w:rsidRDefault="00FF4EF3" w:rsidP="00FF4EF3">
      <w:pPr>
        <w:spacing w:after="0" w:line="240" w:lineRule="auto"/>
      </w:pPr>
    </w:p>
    <w:p w14:paraId="7F841C0D" w14:textId="112CDBC3" w:rsidR="00FF4EF3" w:rsidRPr="00593BA7" w:rsidRDefault="00FF4EF3" w:rsidP="00593BA7">
      <w:pPr>
        <w:spacing w:after="0" w:line="240" w:lineRule="auto"/>
        <w:jc w:val="center"/>
        <w:rPr>
          <w:b/>
        </w:rPr>
      </w:pPr>
      <w:r w:rsidRPr="00593BA7">
        <w:rPr>
          <w:b/>
        </w:rPr>
        <w:t>Station 2: Effect of temperature on volume – Charles’ Law</w:t>
      </w:r>
    </w:p>
    <w:p w14:paraId="00F78CA1" w14:textId="33DAA639" w:rsidR="00FF4EF3" w:rsidRDefault="00FF4EF3" w:rsidP="00FF4EF3">
      <w:pPr>
        <w:spacing w:after="0" w:line="240" w:lineRule="auto"/>
      </w:pPr>
    </w:p>
    <w:p w14:paraId="6627B937" w14:textId="069A1CF6" w:rsidR="00FF4EF3" w:rsidRDefault="00FF4EF3" w:rsidP="00FF4EF3">
      <w:pPr>
        <w:spacing w:after="0" w:line="240" w:lineRule="auto"/>
      </w:pPr>
      <w:r>
        <w:t>Draw the syringe and how the air particles look in the syringe.  Show the entire area containing the gas particles.  Use arrows to represent movement (large arrows = moving faster).</w:t>
      </w:r>
    </w:p>
    <w:tbl>
      <w:tblPr>
        <w:tblStyle w:val="TableGrid"/>
        <w:tblW w:w="0" w:type="auto"/>
        <w:tblLook w:val="04A0" w:firstRow="1" w:lastRow="0" w:firstColumn="1" w:lastColumn="0" w:noHBand="0" w:noVBand="1"/>
      </w:tblPr>
      <w:tblGrid>
        <w:gridCol w:w="3596"/>
        <w:gridCol w:w="3597"/>
        <w:gridCol w:w="3597"/>
      </w:tblGrid>
      <w:tr w:rsidR="00FF4EF3" w14:paraId="28E1E370" w14:textId="77777777" w:rsidTr="00FF4EF3">
        <w:tc>
          <w:tcPr>
            <w:tcW w:w="3596" w:type="dxa"/>
          </w:tcPr>
          <w:p w14:paraId="22F88272" w14:textId="77777777" w:rsidR="00FF4EF3" w:rsidRDefault="00FF4EF3" w:rsidP="00FF4EF3">
            <w:r>
              <w:t>Ice bath</w:t>
            </w:r>
          </w:p>
          <w:p w14:paraId="4F57ED81" w14:textId="77777777" w:rsidR="00593BA7" w:rsidRDefault="00593BA7" w:rsidP="00FF4EF3"/>
          <w:p w14:paraId="454FBA55" w14:textId="77777777" w:rsidR="00593BA7" w:rsidRDefault="00593BA7" w:rsidP="00FF4EF3"/>
          <w:p w14:paraId="4AF6CB4B" w14:textId="77777777" w:rsidR="00593BA7" w:rsidRDefault="00593BA7" w:rsidP="00FF4EF3"/>
          <w:p w14:paraId="0E0F36F0" w14:textId="77777777" w:rsidR="00593BA7" w:rsidRDefault="00593BA7" w:rsidP="00FF4EF3"/>
          <w:p w14:paraId="46A8535B" w14:textId="77777777" w:rsidR="00593BA7" w:rsidRDefault="00593BA7" w:rsidP="00FF4EF3"/>
          <w:p w14:paraId="10ABE8F3" w14:textId="77777777" w:rsidR="00593BA7" w:rsidRDefault="00593BA7" w:rsidP="00FF4EF3"/>
          <w:p w14:paraId="63508397" w14:textId="77777777" w:rsidR="00593BA7" w:rsidRDefault="00593BA7" w:rsidP="00FF4EF3"/>
          <w:p w14:paraId="63B5A418" w14:textId="77777777" w:rsidR="00593BA7" w:rsidRDefault="00593BA7" w:rsidP="00FF4EF3"/>
          <w:p w14:paraId="20912F6F" w14:textId="77777777" w:rsidR="00593BA7" w:rsidRDefault="00593BA7" w:rsidP="00FF4EF3"/>
          <w:p w14:paraId="24F6B18E" w14:textId="77777777" w:rsidR="00593BA7" w:rsidRDefault="00593BA7" w:rsidP="00FF4EF3"/>
          <w:p w14:paraId="3C542271" w14:textId="77777777" w:rsidR="00593BA7" w:rsidRDefault="00593BA7" w:rsidP="00FF4EF3"/>
          <w:p w14:paraId="10803E5F" w14:textId="27066B6E" w:rsidR="00593BA7" w:rsidRDefault="00593BA7" w:rsidP="00FF4EF3"/>
        </w:tc>
        <w:tc>
          <w:tcPr>
            <w:tcW w:w="3597" w:type="dxa"/>
          </w:tcPr>
          <w:p w14:paraId="22E56DD3" w14:textId="2F3CFF8A" w:rsidR="00FF4EF3" w:rsidRDefault="00FF4EF3" w:rsidP="00FF4EF3">
            <w:r>
              <w:t>Ambient (Room Temp)</w:t>
            </w:r>
          </w:p>
        </w:tc>
        <w:tc>
          <w:tcPr>
            <w:tcW w:w="3597" w:type="dxa"/>
          </w:tcPr>
          <w:p w14:paraId="53AD4195" w14:textId="77777777" w:rsidR="00FF4EF3" w:rsidRDefault="00FF4EF3" w:rsidP="00FF4EF3">
            <w:r>
              <w:t>Warm Water</w:t>
            </w:r>
          </w:p>
          <w:p w14:paraId="49872AF5" w14:textId="77777777" w:rsidR="00FF4EF3" w:rsidRDefault="00FF4EF3" w:rsidP="00FF4EF3"/>
          <w:p w14:paraId="325FFDC3" w14:textId="77777777" w:rsidR="00FF4EF3" w:rsidRDefault="00FF4EF3" w:rsidP="00FF4EF3"/>
          <w:p w14:paraId="663C5424" w14:textId="77777777" w:rsidR="00FF4EF3" w:rsidRDefault="00FF4EF3" w:rsidP="00FF4EF3"/>
          <w:p w14:paraId="22917598" w14:textId="77777777" w:rsidR="00FF4EF3" w:rsidRDefault="00FF4EF3" w:rsidP="00FF4EF3"/>
          <w:p w14:paraId="126E3748" w14:textId="77777777" w:rsidR="00FF4EF3" w:rsidRDefault="00FF4EF3" w:rsidP="00FF4EF3"/>
          <w:p w14:paraId="4FDE2AD5" w14:textId="77777777" w:rsidR="00FF4EF3" w:rsidRDefault="00FF4EF3" w:rsidP="00FF4EF3"/>
          <w:p w14:paraId="3188EFB0" w14:textId="77777777" w:rsidR="00FF4EF3" w:rsidRDefault="00FF4EF3" w:rsidP="00FF4EF3"/>
          <w:p w14:paraId="16811ADE" w14:textId="77777777" w:rsidR="00FF4EF3" w:rsidRDefault="00FF4EF3" w:rsidP="00FF4EF3"/>
          <w:p w14:paraId="3112890E" w14:textId="77777777" w:rsidR="00FF4EF3" w:rsidRDefault="00FF4EF3" w:rsidP="00FF4EF3"/>
          <w:p w14:paraId="1273F0D8" w14:textId="77777777" w:rsidR="00FF4EF3" w:rsidRDefault="00FF4EF3" w:rsidP="00FF4EF3"/>
          <w:p w14:paraId="56B2EAAD" w14:textId="659E7885" w:rsidR="00FF4EF3" w:rsidRDefault="00FF4EF3" w:rsidP="00FF4EF3"/>
        </w:tc>
      </w:tr>
    </w:tbl>
    <w:p w14:paraId="6155BF2A" w14:textId="61982D0B" w:rsidR="00FF4EF3" w:rsidRDefault="00FF4EF3" w:rsidP="00FF4EF3">
      <w:pPr>
        <w:spacing w:after="0" w:line="240" w:lineRule="auto"/>
      </w:pPr>
    </w:p>
    <w:p w14:paraId="26945229" w14:textId="77777777" w:rsidR="00FF4EF3" w:rsidRDefault="00FF4EF3" w:rsidP="00FF4EF3">
      <w:pPr>
        <w:spacing w:after="0" w:line="240" w:lineRule="auto"/>
      </w:pPr>
      <w:r>
        <w:t>Explain what is happening in your diagrams:</w:t>
      </w:r>
    </w:p>
    <w:p w14:paraId="2604F0BD" w14:textId="02BA2DD5" w:rsidR="00593BA7" w:rsidRDefault="00593BA7">
      <w:r>
        <w:br w:type="page"/>
      </w:r>
    </w:p>
    <w:p w14:paraId="1228941F" w14:textId="6F7ACFE0" w:rsidR="00593BA7" w:rsidRPr="00593BA7" w:rsidRDefault="00593BA7" w:rsidP="00593BA7">
      <w:pPr>
        <w:spacing w:after="0" w:line="240" w:lineRule="auto"/>
        <w:jc w:val="center"/>
        <w:rPr>
          <w:b/>
        </w:rPr>
      </w:pPr>
      <w:r w:rsidRPr="00593BA7">
        <w:rPr>
          <w:b/>
        </w:rPr>
        <w:lastRenderedPageBreak/>
        <w:t xml:space="preserve">Station </w:t>
      </w:r>
      <w:r>
        <w:rPr>
          <w:b/>
        </w:rPr>
        <w:t>3</w:t>
      </w:r>
      <w:r w:rsidRPr="00593BA7">
        <w:rPr>
          <w:b/>
        </w:rPr>
        <w:t xml:space="preserve">: Effect of </w:t>
      </w:r>
      <w:r w:rsidR="00CC7574">
        <w:rPr>
          <w:b/>
        </w:rPr>
        <w:t>pressure</w:t>
      </w:r>
      <w:r w:rsidRPr="00593BA7">
        <w:rPr>
          <w:b/>
        </w:rPr>
        <w:t xml:space="preserve"> on volume – </w:t>
      </w:r>
      <w:r w:rsidR="00CC7574">
        <w:rPr>
          <w:b/>
        </w:rPr>
        <w:t>Boyle’s</w:t>
      </w:r>
      <w:r w:rsidRPr="00593BA7">
        <w:rPr>
          <w:b/>
        </w:rPr>
        <w:t xml:space="preserve"> Law</w:t>
      </w:r>
    </w:p>
    <w:p w14:paraId="39C71A1E" w14:textId="77777777" w:rsidR="00593BA7" w:rsidRDefault="00593BA7" w:rsidP="00593BA7">
      <w:pPr>
        <w:spacing w:after="0" w:line="240" w:lineRule="auto"/>
      </w:pPr>
    </w:p>
    <w:p w14:paraId="2641B4DC" w14:textId="0EB608D9" w:rsidR="00593BA7" w:rsidRDefault="00593BA7" w:rsidP="00593BA7">
      <w:pPr>
        <w:spacing w:after="0" w:line="240" w:lineRule="auto"/>
      </w:pPr>
      <w:r>
        <w:t xml:space="preserve">Draw </w:t>
      </w:r>
      <w:r w:rsidR="00CC7574">
        <w:t>pictures of the marshmallow and syringe with the plunger at the start of the experiment, after pushing the plunger in, and after pulling the plunger out.  Show the air particles as well, including the air particles inside the marshmallow.</w:t>
      </w:r>
    </w:p>
    <w:tbl>
      <w:tblPr>
        <w:tblStyle w:val="TableGrid"/>
        <w:tblW w:w="0" w:type="auto"/>
        <w:tblLook w:val="04A0" w:firstRow="1" w:lastRow="0" w:firstColumn="1" w:lastColumn="0" w:noHBand="0" w:noVBand="1"/>
      </w:tblPr>
      <w:tblGrid>
        <w:gridCol w:w="3596"/>
        <w:gridCol w:w="3597"/>
        <w:gridCol w:w="3597"/>
      </w:tblGrid>
      <w:tr w:rsidR="00593BA7" w14:paraId="54C883B7" w14:textId="77777777" w:rsidTr="00027A7B">
        <w:tc>
          <w:tcPr>
            <w:tcW w:w="3596" w:type="dxa"/>
          </w:tcPr>
          <w:p w14:paraId="039A8968" w14:textId="77777777" w:rsidR="00CC7574" w:rsidRDefault="00CC7574" w:rsidP="00CC7574">
            <w:r>
              <w:t>Least volume (most pressure)</w:t>
            </w:r>
          </w:p>
          <w:p w14:paraId="2E955E16" w14:textId="77777777" w:rsidR="00593BA7" w:rsidRDefault="00593BA7" w:rsidP="00027A7B"/>
          <w:p w14:paraId="33473641" w14:textId="77777777" w:rsidR="00593BA7" w:rsidRDefault="00593BA7" w:rsidP="00027A7B"/>
          <w:p w14:paraId="4DF9214C" w14:textId="77777777" w:rsidR="00593BA7" w:rsidRDefault="00593BA7" w:rsidP="00027A7B"/>
          <w:p w14:paraId="697F3799" w14:textId="77777777" w:rsidR="00593BA7" w:rsidRDefault="00593BA7" w:rsidP="00027A7B"/>
          <w:p w14:paraId="5084E45D" w14:textId="77777777" w:rsidR="00593BA7" w:rsidRDefault="00593BA7" w:rsidP="00027A7B"/>
          <w:p w14:paraId="1539A053" w14:textId="77777777" w:rsidR="00593BA7" w:rsidRDefault="00593BA7" w:rsidP="00027A7B"/>
          <w:p w14:paraId="5EC85024" w14:textId="77777777" w:rsidR="00593BA7" w:rsidRDefault="00593BA7" w:rsidP="00027A7B"/>
          <w:p w14:paraId="45B75390" w14:textId="77777777" w:rsidR="00593BA7" w:rsidRDefault="00593BA7" w:rsidP="00027A7B"/>
          <w:p w14:paraId="250D9707" w14:textId="77777777" w:rsidR="00593BA7" w:rsidRDefault="00593BA7" w:rsidP="00027A7B"/>
          <w:p w14:paraId="1567A79C" w14:textId="77777777" w:rsidR="00593BA7" w:rsidRDefault="00593BA7" w:rsidP="00027A7B"/>
          <w:p w14:paraId="4495CAC3" w14:textId="77777777" w:rsidR="00593BA7" w:rsidRDefault="00593BA7" w:rsidP="00027A7B"/>
        </w:tc>
        <w:tc>
          <w:tcPr>
            <w:tcW w:w="3597" w:type="dxa"/>
          </w:tcPr>
          <w:p w14:paraId="2DC0BF6D" w14:textId="77777777" w:rsidR="00CC7574" w:rsidRDefault="00CC7574" w:rsidP="00CC7574">
            <w:r>
              <w:t>Medium volume (room pressure)</w:t>
            </w:r>
          </w:p>
          <w:p w14:paraId="4190726E" w14:textId="74820948" w:rsidR="00CC7574" w:rsidRDefault="00CC7574" w:rsidP="00027A7B"/>
        </w:tc>
        <w:tc>
          <w:tcPr>
            <w:tcW w:w="3597" w:type="dxa"/>
          </w:tcPr>
          <w:p w14:paraId="5D82CCC3" w14:textId="75D7418F" w:rsidR="00593BA7" w:rsidRDefault="00CC7574" w:rsidP="00027A7B">
            <w:r>
              <w:t>Most volume (least pressure)</w:t>
            </w:r>
          </w:p>
          <w:p w14:paraId="7DF636C5" w14:textId="77777777" w:rsidR="00593BA7" w:rsidRDefault="00593BA7" w:rsidP="00027A7B"/>
          <w:p w14:paraId="69A00CEA" w14:textId="77777777" w:rsidR="00593BA7" w:rsidRDefault="00593BA7" w:rsidP="00027A7B"/>
          <w:p w14:paraId="3C1C55D5" w14:textId="77777777" w:rsidR="00593BA7" w:rsidRDefault="00593BA7" w:rsidP="00027A7B"/>
          <w:p w14:paraId="2615AAA4" w14:textId="77777777" w:rsidR="00593BA7" w:rsidRDefault="00593BA7" w:rsidP="00027A7B"/>
          <w:p w14:paraId="28401C63" w14:textId="77777777" w:rsidR="00593BA7" w:rsidRDefault="00593BA7" w:rsidP="00027A7B"/>
          <w:p w14:paraId="3E8DCE64" w14:textId="77777777" w:rsidR="00593BA7" w:rsidRDefault="00593BA7" w:rsidP="00027A7B"/>
          <w:p w14:paraId="6133B6A8" w14:textId="77777777" w:rsidR="00593BA7" w:rsidRDefault="00593BA7" w:rsidP="00027A7B"/>
          <w:p w14:paraId="17F32D31" w14:textId="77777777" w:rsidR="00593BA7" w:rsidRDefault="00593BA7" w:rsidP="00027A7B"/>
          <w:p w14:paraId="67196254" w14:textId="77777777" w:rsidR="00593BA7" w:rsidRDefault="00593BA7" w:rsidP="00027A7B"/>
          <w:p w14:paraId="53DE0CD4" w14:textId="77777777" w:rsidR="00593BA7" w:rsidRDefault="00593BA7" w:rsidP="00027A7B"/>
          <w:p w14:paraId="089EF277" w14:textId="77777777" w:rsidR="00593BA7" w:rsidRDefault="00593BA7" w:rsidP="00027A7B"/>
        </w:tc>
      </w:tr>
    </w:tbl>
    <w:p w14:paraId="2B71DE12" w14:textId="77777777" w:rsidR="00593BA7" w:rsidRDefault="00593BA7" w:rsidP="00593BA7">
      <w:pPr>
        <w:spacing w:after="0" w:line="240" w:lineRule="auto"/>
      </w:pPr>
    </w:p>
    <w:p w14:paraId="4A61232B" w14:textId="77777777" w:rsidR="00593BA7" w:rsidRDefault="00593BA7" w:rsidP="00593BA7">
      <w:pPr>
        <w:spacing w:after="0" w:line="240" w:lineRule="auto"/>
      </w:pPr>
      <w:r>
        <w:t>Explain what is happening in your diagrams:</w:t>
      </w:r>
    </w:p>
    <w:p w14:paraId="3B7D039E" w14:textId="787E1D88" w:rsidR="00FF4EF3" w:rsidRDefault="00FF4EF3" w:rsidP="00FF4EF3">
      <w:pPr>
        <w:spacing w:after="0" w:line="240" w:lineRule="auto"/>
      </w:pPr>
    </w:p>
    <w:p w14:paraId="193FED29" w14:textId="4479F006" w:rsidR="00CC7574" w:rsidRDefault="00CC7574" w:rsidP="00FF4EF3">
      <w:pPr>
        <w:spacing w:after="0" w:line="240" w:lineRule="auto"/>
      </w:pPr>
    </w:p>
    <w:p w14:paraId="14F9DD84" w14:textId="50B3C16E" w:rsidR="00CC7574" w:rsidRDefault="00CC7574" w:rsidP="00FF4EF3">
      <w:pPr>
        <w:spacing w:after="0" w:line="240" w:lineRule="auto"/>
      </w:pPr>
    </w:p>
    <w:p w14:paraId="1B1086CF" w14:textId="6410719D" w:rsidR="00CC7574" w:rsidRDefault="00CC7574" w:rsidP="00FF4EF3">
      <w:pPr>
        <w:spacing w:after="0" w:line="240" w:lineRule="auto"/>
      </w:pPr>
    </w:p>
    <w:p w14:paraId="65E379A3" w14:textId="62BE47BE" w:rsidR="00CC7574" w:rsidRDefault="00CC7574" w:rsidP="00FF4EF3">
      <w:pPr>
        <w:spacing w:after="0" w:line="240" w:lineRule="auto"/>
      </w:pPr>
    </w:p>
    <w:p w14:paraId="38D32295" w14:textId="16E290D0" w:rsidR="00CC7574" w:rsidRDefault="00CC7574" w:rsidP="00FF4EF3">
      <w:pPr>
        <w:spacing w:after="0" w:line="240" w:lineRule="auto"/>
      </w:pPr>
    </w:p>
    <w:p w14:paraId="0CDA3782" w14:textId="5DFAFB91" w:rsidR="00CC7574" w:rsidRDefault="00CC7574" w:rsidP="00FF4EF3">
      <w:pPr>
        <w:spacing w:after="0" w:line="240" w:lineRule="auto"/>
      </w:pPr>
    </w:p>
    <w:p w14:paraId="0091C3D2" w14:textId="7311F01B" w:rsidR="00CC7574" w:rsidRDefault="00CC7574" w:rsidP="00FF4EF3">
      <w:pPr>
        <w:spacing w:after="0" w:line="240" w:lineRule="auto"/>
      </w:pPr>
    </w:p>
    <w:p w14:paraId="131EC0BD" w14:textId="0532CFDD" w:rsidR="00CC7574" w:rsidRDefault="00CC7574" w:rsidP="009A555B">
      <w:pPr>
        <w:spacing w:after="0" w:line="240" w:lineRule="auto"/>
        <w:jc w:val="center"/>
        <w:rPr>
          <w:b/>
        </w:rPr>
      </w:pPr>
      <w:r w:rsidRPr="00CC7574">
        <w:rPr>
          <w:b/>
        </w:rPr>
        <w:t>Combined Gas Law</w:t>
      </w:r>
    </w:p>
    <w:p w14:paraId="2D36AE62" w14:textId="77777777" w:rsidR="009A555B" w:rsidRDefault="009A555B" w:rsidP="009A555B">
      <w:pPr>
        <w:spacing w:after="0" w:line="240" w:lineRule="auto"/>
      </w:pPr>
    </w:p>
    <w:p w14:paraId="3FC6FF44" w14:textId="4F9549A2" w:rsidR="00CC7574" w:rsidRDefault="00CC7574" w:rsidP="009A555B">
      <w:pPr>
        <w:spacing w:after="0" w:line="240" w:lineRule="auto"/>
      </w:pPr>
      <w:bookmarkStart w:id="0" w:name="_GoBack"/>
      <w:bookmarkEnd w:id="0"/>
      <w:r w:rsidRPr="009A555B">
        <w:t>Write the equation for the combined gas law:</w:t>
      </w:r>
    </w:p>
    <w:p w14:paraId="25A7F7AD" w14:textId="77777777" w:rsidR="009A555B" w:rsidRPr="009A555B" w:rsidRDefault="009A555B" w:rsidP="009A555B">
      <w:pPr>
        <w:spacing w:after="0" w:line="240" w:lineRule="auto"/>
      </w:pPr>
    </w:p>
    <w:p w14:paraId="10A15F5E" w14:textId="5DE06941" w:rsidR="009A555B" w:rsidRDefault="009A555B" w:rsidP="009A555B">
      <w:pPr>
        <w:spacing w:after="0" w:line="240" w:lineRule="auto"/>
      </w:pPr>
      <w:r w:rsidRPr="009A555B">
        <w:t xml:space="preserve">Practice problem: The helium inside a balloon has a volume of 1.5 L, a pressure of 1 atm, and a temperature of 25 °C.  The balloon floats up into the sky where the air pressure is 0.95 atm and the temperature is 20 °C.  </w:t>
      </w:r>
      <w:r w:rsidRPr="009A555B">
        <w:t>Calculate the volume of the balloon at 20 °C and 0.95 atm.</w:t>
      </w:r>
    </w:p>
    <w:p w14:paraId="03582799" w14:textId="67F3D546" w:rsidR="009A555B" w:rsidRDefault="009A555B" w:rsidP="009A555B">
      <w:pPr>
        <w:spacing w:after="0" w:line="240" w:lineRule="auto"/>
      </w:pPr>
    </w:p>
    <w:p w14:paraId="1049BD38" w14:textId="4BD63270" w:rsidR="009A555B" w:rsidRDefault="009A555B" w:rsidP="009A555B">
      <w:pPr>
        <w:spacing w:after="0" w:line="240" w:lineRule="auto"/>
      </w:pPr>
      <w:r>
        <w:t>Step 1: Identify the variables (P1, P2, V1, V2, T1, T2)</w:t>
      </w:r>
    </w:p>
    <w:p w14:paraId="7359CDA6" w14:textId="3E7F3283" w:rsidR="009A555B" w:rsidRDefault="009A555B" w:rsidP="009A555B">
      <w:pPr>
        <w:spacing w:after="0" w:line="240" w:lineRule="auto"/>
      </w:pPr>
      <w:r>
        <w:t>Step 2: Convert units as needed</w:t>
      </w:r>
    </w:p>
    <w:p w14:paraId="30C1928C" w14:textId="28C2E397" w:rsidR="009A555B" w:rsidRDefault="009A555B" w:rsidP="009A555B">
      <w:pPr>
        <w:spacing w:after="0" w:line="240" w:lineRule="auto"/>
      </w:pPr>
      <w:r>
        <w:t>Step 3: Solve for the unknown variable</w:t>
      </w:r>
    </w:p>
    <w:p w14:paraId="6460197C" w14:textId="0DBB19FB" w:rsidR="00CC7574" w:rsidRPr="009A555B" w:rsidRDefault="00CC7574" w:rsidP="009A555B">
      <w:pPr>
        <w:spacing w:after="0" w:line="240" w:lineRule="auto"/>
      </w:pPr>
    </w:p>
    <w:p w14:paraId="12352B15" w14:textId="51AD9859" w:rsidR="00CC7574" w:rsidRPr="009A555B" w:rsidRDefault="00CC7574" w:rsidP="009A555B">
      <w:pPr>
        <w:spacing w:after="0" w:line="240" w:lineRule="auto"/>
        <w:jc w:val="center"/>
      </w:pPr>
    </w:p>
    <w:p w14:paraId="79689B5E" w14:textId="3D1D5DB5" w:rsidR="00CC7574" w:rsidRPr="009A555B" w:rsidRDefault="00CC7574" w:rsidP="00FF4EF3">
      <w:pPr>
        <w:spacing w:after="0" w:line="240" w:lineRule="auto"/>
      </w:pPr>
    </w:p>
    <w:p w14:paraId="2AA0CCA3" w14:textId="77777777" w:rsidR="00CC7574" w:rsidRDefault="00CC7574" w:rsidP="00FF4EF3">
      <w:pPr>
        <w:spacing w:after="0" w:line="240" w:lineRule="auto"/>
      </w:pPr>
    </w:p>
    <w:sectPr w:rsidR="00CC7574" w:rsidSect="00FF4EF3">
      <w:headerReference w:type="default" r:id="rId6"/>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C9B1BC" w14:textId="77777777" w:rsidR="00456324" w:rsidRDefault="00456324" w:rsidP="00FF4EF3">
      <w:pPr>
        <w:spacing w:after="0" w:line="240" w:lineRule="auto"/>
      </w:pPr>
      <w:r>
        <w:separator/>
      </w:r>
    </w:p>
  </w:endnote>
  <w:endnote w:type="continuationSeparator" w:id="0">
    <w:p w14:paraId="3A0E1EA2" w14:textId="77777777" w:rsidR="00456324" w:rsidRDefault="00456324" w:rsidP="00FF4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27BF02" w14:textId="77777777" w:rsidR="00456324" w:rsidRDefault="00456324" w:rsidP="00FF4EF3">
      <w:pPr>
        <w:spacing w:after="0" w:line="240" w:lineRule="auto"/>
      </w:pPr>
      <w:r>
        <w:separator/>
      </w:r>
    </w:p>
  </w:footnote>
  <w:footnote w:type="continuationSeparator" w:id="0">
    <w:p w14:paraId="4021FB40" w14:textId="77777777" w:rsidR="00456324" w:rsidRDefault="00456324" w:rsidP="00FF4E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6FE3A5" w14:textId="1806802A" w:rsidR="00FF4EF3" w:rsidRDefault="00FF4EF3">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EF3"/>
    <w:rsid w:val="00456324"/>
    <w:rsid w:val="00593BA7"/>
    <w:rsid w:val="00851092"/>
    <w:rsid w:val="00937B80"/>
    <w:rsid w:val="009A555B"/>
    <w:rsid w:val="00C4307C"/>
    <w:rsid w:val="00CC7574"/>
    <w:rsid w:val="00FF4E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D5D13"/>
  <w15:chartTrackingRefBased/>
  <w15:docId w15:val="{E20247C9-3AE8-43B3-AD41-98FA1EFAD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4E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4EF3"/>
  </w:style>
  <w:style w:type="paragraph" w:styleId="Footer">
    <w:name w:val="footer"/>
    <w:basedOn w:val="Normal"/>
    <w:link w:val="FooterChar"/>
    <w:uiPriority w:val="99"/>
    <w:unhideWhenUsed/>
    <w:rsid w:val="00FF4E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4EF3"/>
  </w:style>
  <w:style w:type="table" w:styleId="TableGrid">
    <w:name w:val="Table Grid"/>
    <w:basedOn w:val="TableNormal"/>
    <w:uiPriority w:val="39"/>
    <w:rsid w:val="00FF4E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1</cp:revision>
  <dcterms:created xsi:type="dcterms:W3CDTF">2019-02-20T15:54:00Z</dcterms:created>
  <dcterms:modified xsi:type="dcterms:W3CDTF">2019-02-20T16:33:00Z</dcterms:modified>
</cp:coreProperties>
</file>